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49E5" w:rsidRDefault="000349E5" w:rsidP="000349E5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Тесты</w:t>
      </w:r>
      <w:r w:rsidRPr="000349E5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 xml:space="preserve"> по </w:t>
      </w:r>
      <w:r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теме</w:t>
      </w:r>
      <w:r w:rsidRPr="000349E5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 xml:space="preserve"> Экологическое </w:t>
      </w:r>
      <w:r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право </w:t>
      </w:r>
    </w:p>
    <w:p w:rsidR="000349E5" w:rsidRPr="000349E5" w:rsidRDefault="000349E5" w:rsidP="000349E5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 xml:space="preserve"> 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Правильный вариант ответа отмечен знаком +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1. Отраслью какого права является экологическое право?</w:t>
      </w:r>
    </w:p>
    <w:p w:rsidR="000349E5" w:rsidRPr="000349E5" w:rsidRDefault="004379CA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- </w:t>
      </w:r>
      <w:r w:rsidR="000349E5"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 Это самостоятельная отрасль российского права;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- Это </w:t>
      </w:r>
      <w:proofErr w:type="spellStart"/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подотрасль</w:t>
      </w:r>
      <w:proofErr w:type="spellEnd"/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 гражданского права;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Это институт конституционного права.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2. Экологическое право это отрасль права, предмет которой составляют отношения, которые:</w:t>
      </w:r>
    </w:p>
    <w:p w:rsidR="000349E5" w:rsidRPr="000349E5" w:rsidRDefault="004379CA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- </w:t>
      </w:r>
      <w:r w:rsidR="000349E5"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 касаются природопользования, охраны окружающей среды, защиты прав и законных интересов физических и юридических лиц в указанных сферах;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возникают при использовании природных ресурсов, их добыче, переработке и реализации, в том числе путем экспорта;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связаны с охраной флоры и фауны, обеспечением окружающего мира в надлежащем и пригодном для жизни состоянии.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3. К какому виду источников экологического права относится устав перерабатывающего предприятия?</w:t>
      </w:r>
    </w:p>
    <w:p w:rsidR="000349E5" w:rsidRPr="000349E5" w:rsidRDefault="004379CA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- </w:t>
      </w:r>
      <w:r w:rsidR="000349E5"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 К локальным нормативным правовым актам;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К муниципальным нормативным правовым актам;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К правовым обычаям.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4. Основным источником экологического права, имеющим наивысшую юридическую силу, является:</w:t>
      </w:r>
    </w:p>
    <w:p w:rsidR="000349E5" w:rsidRPr="000349E5" w:rsidRDefault="004379CA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- </w:t>
      </w:r>
      <w:r w:rsidR="000349E5"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 Конституция РФ;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международные договоры;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Постановления Правительства РФ.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5. Особенностью источников экологического права является то, что:</w:t>
      </w:r>
    </w:p>
    <w:p w:rsidR="000349E5" w:rsidRPr="000349E5" w:rsidRDefault="004379CA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- </w:t>
      </w:r>
      <w:r w:rsidR="000349E5"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правовые нормы указанной отрасли содержатся в иных самостоятельных отраслях права, а также то, что отсутствует единый экологический кодекс;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они устанавливаются и принимаются исключительно на федеральном уровне власти;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они четко определены конкретными нормативно-правовыми актами, главным из которых является Экологический кодекс РФ.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6. Система экологического права включает в себя институт:</w:t>
      </w:r>
    </w:p>
    <w:p w:rsidR="000349E5" w:rsidRPr="000349E5" w:rsidRDefault="004379CA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- </w:t>
      </w:r>
      <w:r w:rsidR="000349E5"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 мониторинга;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преступлений против окружающей среды;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надзора в сфере природопользования.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lastRenderedPageBreak/>
        <w:t>7. Экологическое право регулирует общественные отношения в сфере:</w:t>
      </w:r>
    </w:p>
    <w:p w:rsidR="000349E5" w:rsidRPr="000349E5" w:rsidRDefault="004379CA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- </w:t>
      </w:r>
      <w:r w:rsidR="000349E5"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 оба ответа верные;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использования и охраны природных ресурсов;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защиты экологических прав граждан и организаций.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8. Принципы экологического права:</w:t>
      </w:r>
    </w:p>
    <w:p w:rsidR="000349E5" w:rsidRPr="000349E5" w:rsidRDefault="004379CA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- </w:t>
      </w:r>
      <w:r w:rsidR="000349E5"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 составляют отдельный институт этой отрасли;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- образуют </w:t>
      </w:r>
      <w:proofErr w:type="spellStart"/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подотрасль</w:t>
      </w:r>
      <w:proofErr w:type="spellEnd"/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 экологического права;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нормативного закрепления не получили.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9. Одним из основных принципов экологического права является:</w:t>
      </w:r>
    </w:p>
    <w:p w:rsidR="000349E5" w:rsidRPr="000349E5" w:rsidRDefault="004379CA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- </w:t>
      </w:r>
      <w:r w:rsidR="000349E5"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 презумпция опасности любой экологической деятельности;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презумпция невиновности государственных органов в сфере природопользования;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презумпция безвозмездности природопользования.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тест 10. Объектами экологического права являются:</w:t>
      </w:r>
    </w:p>
    <w:p w:rsidR="000349E5" w:rsidRPr="000349E5" w:rsidRDefault="004379CA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- </w:t>
      </w:r>
      <w:r w:rsidR="000349E5"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 окружающая природа, ее объекты, ресурсы и комплексы, а также экологические права граждан и юридических лиц;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совокупность норм права, которые регулируют отношения в области пользования и охраны природы и е ресурсов;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- взгляды и убеждения на практические проблемы </w:t>
      </w:r>
      <w:proofErr w:type="spellStart"/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правоприменения</w:t>
      </w:r>
      <w:proofErr w:type="spellEnd"/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 экологического законодательства.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11. Экологическое право относится к числу:</w:t>
      </w:r>
    </w:p>
    <w:p w:rsidR="000349E5" w:rsidRPr="000349E5" w:rsidRDefault="004379CA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- </w:t>
      </w:r>
      <w:r w:rsidR="000349E5"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 комплексных;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прикладных;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узкоспециализированных.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12. Что из указанного относится к международным источникам экологического права?</w:t>
      </w:r>
    </w:p>
    <w:p w:rsidR="000349E5" w:rsidRPr="000349E5" w:rsidRDefault="004379CA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- </w:t>
      </w:r>
      <w:r w:rsidR="000349E5"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 Договор о запрещении испытания ядерного оружия в атмосфере, космическом пространстве и под водой от 1963 г.;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Конвенция ООН против пыток от 1984 г.;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Красная книга РФ.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13. К специальным принципам международного экологического права относится:</w:t>
      </w:r>
    </w:p>
    <w:p w:rsidR="000349E5" w:rsidRPr="000349E5" w:rsidRDefault="004379CA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- </w:t>
      </w:r>
      <w:r w:rsidR="000349E5"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 абсолютный суверенитет каждого государства над собственными природными ресурсами;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принцип мирного урегулирования споров;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добросовестность в выполнении международных обязательств государствами.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14. Субъектом международного экологического права не является:</w:t>
      </w:r>
    </w:p>
    <w:p w:rsidR="000349E5" w:rsidRPr="000349E5" w:rsidRDefault="004379CA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lastRenderedPageBreak/>
        <w:t xml:space="preserve">- </w:t>
      </w:r>
      <w:r w:rsidR="000349E5"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 отдельный гражданин;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государство;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межправительственная организация.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15. Проявлением какого метода правового регулирования в экологическом праве является государственный экологический контроль?</w:t>
      </w:r>
    </w:p>
    <w:p w:rsidR="000349E5" w:rsidRPr="000349E5" w:rsidRDefault="004379CA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- </w:t>
      </w:r>
      <w:r w:rsidR="000349E5"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 Императивного;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Диспозитивного;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- </w:t>
      </w:r>
      <w:proofErr w:type="spellStart"/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Экологизации</w:t>
      </w:r>
      <w:proofErr w:type="spellEnd"/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.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16. Окружающая среда в экологическом праве означает:</w:t>
      </w:r>
    </w:p>
    <w:p w:rsidR="000349E5" w:rsidRPr="000349E5" w:rsidRDefault="004379CA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- </w:t>
      </w:r>
      <w:r w:rsidR="000349E5"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совокупность природных и антропогенных объектов;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объекты, созданные человеком;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объекты природного мира: ресурсы, система экологии, ландшафт и прочие.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17. Как наука экологическое право является:</w:t>
      </w:r>
    </w:p>
    <w:p w:rsidR="000349E5" w:rsidRPr="000349E5" w:rsidRDefault="004379CA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- </w:t>
      </w:r>
      <w:r w:rsidR="000349E5"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 системой взглядов, теорий и знаний в сфере экологического права;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совокупностью научных работ в сфере природопользования;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комплексом тем по изучению норм экологического права студентами ВУЗов.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18. Соотношение экологического права с другими отраслями, которое проявляется во включении в последние норм по защите окружающей среды, называется:</w:t>
      </w:r>
    </w:p>
    <w:p w:rsidR="000349E5" w:rsidRPr="000349E5" w:rsidRDefault="004379CA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- </w:t>
      </w:r>
      <w:r w:rsidR="000349E5"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 </w:t>
      </w:r>
      <w:proofErr w:type="spellStart"/>
      <w:r w:rsidR="000349E5"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экологизацией</w:t>
      </w:r>
      <w:proofErr w:type="spellEnd"/>
      <w:r w:rsidR="000349E5"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;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нормированием;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мониторингом.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19. Нормы экологического права, которые регламентируют охрану и пользование отдельными видами природных объектов, например, лесов, земли, недр и т.п. – это нормы:</w:t>
      </w:r>
    </w:p>
    <w:p w:rsidR="000349E5" w:rsidRPr="000349E5" w:rsidRDefault="004379CA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- </w:t>
      </w:r>
      <w:r w:rsidR="000349E5"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 отраслевые;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- </w:t>
      </w:r>
      <w:proofErr w:type="spellStart"/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экологизированные</w:t>
      </w:r>
      <w:proofErr w:type="spellEnd"/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;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комплексные.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20. Классификация экологических правоотношений в зависимости от оснований их возникновения:</w:t>
      </w:r>
    </w:p>
    <w:p w:rsidR="000349E5" w:rsidRPr="000349E5" w:rsidRDefault="004379CA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- </w:t>
      </w:r>
      <w:r w:rsidR="000349E5"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общие и конкретные;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абсолютные и относительные;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материальные и процессуальные.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21. Состояние окружающей среды, которое определяется по конкретным показателям, называется ее:</w:t>
      </w:r>
    </w:p>
    <w:p w:rsidR="000349E5" w:rsidRPr="000349E5" w:rsidRDefault="004379CA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- </w:t>
      </w:r>
      <w:r w:rsidR="000349E5"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 качеством;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lastRenderedPageBreak/>
        <w:t>- загрязнением;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охраной.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22. Механическое загрязнение окружающей среды предполагает:</w:t>
      </w:r>
    </w:p>
    <w:p w:rsidR="000349E5" w:rsidRPr="000349E5" w:rsidRDefault="004379CA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- </w:t>
      </w:r>
      <w:r w:rsidR="000349E5"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ее засорение предметами, которые не вызывают физико-химических последствий;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снижение ее качества в результате естественных природных катаклизмов;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отклонение от нормы ее физических свойств: температуры, энергии, радиации и т.п.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23. Что относится к полномочиям органов государственной власти субъектов РФ в области охраны окружающей среды?</w:t>
      </w:r>
    </w:p>
    <w:p w:rsidR="000349E5" w:rsidRPr="000349E5" w:rsidRDefault="004379CA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- </w:t>
      </w:r>
      <w:r w:rsidR="000349E5"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 подача исков о возмещении вреда окружающей среде в результате нарушения экологического законодательства;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организация мероприятий по защите окружающей среды в зонах экологического бедствия;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государственная экологическая экспертиза.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24. Целью экологического страхования является:</w:t>
      </w:r>
    </w:p>
    <w:p w:rsidR="000349E5" w:rsidRPr="000349E5" w:rsidRDefault="004379CA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- </w:t>
      </w:r>
      <w:r w:rsidR="000349E5"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 защита имущественных прав лиц при наличии экологических рисков;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защита прав и законных интересов лиц в области охраны окружающей среды;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возмещение морального вреда, причиненного правонарушениями и преступлениями в области природопользования.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25. Кем определяются области, в которых применяют наилучшие доступные технологии?</w:t>
      </w:r>
    </w:p>
    <w:p w:rsidR="000349E5" w:rsidRPr="000349E5" w:rsidRDefault="004379CA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- </w:t>
      </w:r>
      <w:r w:rsidR="000349E5"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 Правительством РФ;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Министерством природных ресурсов РФ;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Президентом РФ.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26. Экологическую экспертизу проводят для:</w:t>
      </w:r>
    </w:p>
    <w:p w:rsidR="000349E5" w:rsidRPr="000349E5" w:rsidRDefault="004379CA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- </w:t>
      </w:r>
      <w:r w:rsidR="000349E5"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 определения соответствия документации о планируемой хозяйственной деятельности нормам экологического законодательства;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установления степени вреда, причиненного окружающей среде экологическими правонарушениями;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определения качества окружающей среды с использованием нормативных показателей.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27. Какой вид ответственности за нарушение экологического законодательства законом не предусмотрен?</w:t>
      </w:r>
    </w:p>
    <w:p w:rsidR="000349E5" w:rsidRPr="000349E5" w:rsidRDefault="004379CA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- </w:t>
      </w:r>
      <w:r w:rsidR="000349E5"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 международная;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имущественная;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дисциплинарная.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lastRenderedPageBreak/>
        <w:t>28. Список редких и исчезающих видов животных, растений и других организмов называется:</w:t>
      </w:r>
    </w:p>
    <w:p w:rsidR="000349E5" w:rsidRPr="000349E5" w:rsidRDefault="004379CA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- </w:t>
      </w:r>
      <w:r w:rsidR="000349E5"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Красной книгой;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кадастром;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государственным учетом.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29. Распространение знаний в области экологической безопасности, состояния качества окружающей среды и об использовании ресурсов природы – это:</w:t>
      </w:r>
    </w:p>
    <w:p w:rsidR="000349E5" w:rsidRPr="000349E5" w:rsidRDefault="004379CA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- </w:t>
      </w:r>
      <w:r w:rsidR="000349E5"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 экологическое просвещение;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экологическая агитация;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экологический надзор.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тест*30. Кто не обязан предоставлять декларацию о воздействии на окружающую среду?</w:t>
      </w:r>
    </w:p>
    <w:p w:rsidR="000349E5" w:rsidRPr="000349E5" w:rsidRDefault="004379CA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- </w:t>
      </w:r>
      <w:r w:rsidR="000349E5"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 граждане;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индивидуальные предприниматели;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организации.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31. К объектам охраны окружающей среды не относятся:</w:t>
      </w:r>
    </w:p>
    <w:p w:rsidR="000349E5" w:rsidRPr="000349E5" w:rsidRDefault="004379CA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- </w:t>
      </w:r>
      <w:r w:rsidR="000349E5"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 антропогенные объекты;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компоненты природной среды;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природные комплексы.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32. Сочетание определенных типов рельефа, флоры, почвы, которые сформировались в одном климате характеризует понятие:</w:t>
      </w:r>
    </w:p>
    <w:p w:rsidR="000349E5" w:rsidRPr="000349E5" w:rsidRDefault="004379CA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- </w:t>
      </w:r>
      <w:r w:rsidR="000349E5"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 природного ландшафта;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природного комплекса;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природной среды.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33. Комплексное наблюдение за состоянием окружающей среды, протекающими в ней процессами и явлениями, оценка и прогноз изменений ее характеристик называется:</w:t>
      </w:r>
    </w:p>
    <w:p w:rsidR="000349E5" w:rsidRPr="000349E5" w:rsidRDefault="004379CA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- </w:t>
      </w:r>
      <w:r w:rsidR="000349E5"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государственным экологическим мониторингом;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экологическим аудитом;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экологической экспертизой.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34. Не являются приоритетным направлением деятельности на территории лесопаркового зеленого пояса:</w:t>
      </w:r>
    </w:p>
    <w:p w:rsidR="000349E5" w:rsidRPr="000349E5" w:rsidRDefault="004379CA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- </w:t>
      </w:r>
      <w:r w:rsidR="000349E5"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 строительство капитальных объектов;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развитие туризма;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проведение научных исследований.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35. Использование разными способами водных объектов в целях удовлетворения потребностей субъектов такого использования называется:</w:t>
      </w:r>
    </w:p>
    <w:p w:rsidR="000349E5" w:rsidRPr="000349E5" w:rsidRDefault="004379CA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lastRenderedPageBreak/>
        <w:t xml:space="preserve">- </w:t>
      </w:r>
      <w:r w:rsidR="000349E5"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 водопользованием;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водопотреблением;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охраной водных объектов.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36. По своему целевому предназначению все леса классифицируются на:</w:t>
      </w:r>
    </w:p>
    <w:p w:rsidR="000349E5" w:rsidRPr="000349E5" w:rsidRDefault="004379CA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- </w:t>
      </w:r>
      <w:r w:rsidR="000349E5"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 защитные, резервные и эксплуатационные;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- противоэрозионные, </w:t>
      </w:r>
      <w:proofErr w:type="spellStart"/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грунтоувлажняющие</w:t>
      </w:r>
      <w:proofErr w:type="spellEnd"/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, почвозащитные, полезащитные;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лиственные, хвойные, смешанные.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37. С какого возраста наступает уголовная ответственность за совершение экологических преступлений?</w:t>
      </w:r>
    </w:p>
    <w:p w:rsidR="000349E5" w:rsidRPr="000349E5" w:rsidRDefault="004379CA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- </w:t>
      </w:r>
      <w:r w:rsidR="000349E5"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 С 16 лет;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С 14 лет;</w:t>
      </w:r>
    </w:p>
    <w:p w:rsidR="000349E5" w:rsidRPr="000349E5" w:rsidRDefault="000349E5" w:rsidP="000349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349E5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С 18 лет.</w:t>
      </w:r>
      <w:bookmarkStart w:id="0" w:name="_GoBack"/>
      <w:bookmarkEnd w:id="0"/>
    </w:p>
    <w:p w:rsidR="00702C45" w:rsidRPr="000349E5" w:rsidRDefault="00702C45" w:rsidP="000349E5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sectPr w:rsidR="00702C45" w:rsidRPr="000349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A81"/>
    <w:rsid w:val="0000056D"/>
    <w:rsid w:val="00007CB3"/>
    <w:rsid w:val="00015EC4"/>
    <w:rsid w:val="0002458D"/>
    <w:rsid w:val="000247A4"/>
    <w:rsid w:val="000349E5"/>
    <w:rsid w:val="00041A45"/>
    <w:rsid w:val="00051CA3"/>
    <w:rsid w:val="00061AEA"/>
    <w:rsid w:val="00072999"/>
    <w:rsid w:val="0007474A"/>
    <w:rsid w:val="00074901"/>
    <w:rsid w:val="000767C5"/>
    <w:rsid w:val="0008044F"/>
    <w:rsid w:val="0008231D"/>
    <w:rsid w:val="000879CF"/>
    <w:rsid w:val="00096011"/>
    <w:rsid w:val="000A04F9"/>
    <w:rsid w:val="000A59AE"/>
    <w:rsid w:val="000D79DE"/>
    <w:rsid w:val="000E199A"/>
    <w:rsid w:val="000E4A06"/>
    <w:rsid w:val="000E677D"/>
    <w:rsid w:val="001061F7"/>
    <w:rsid w:val="00113D82"/>
    <w:rsid w:val="0012293C"/>
    <w:rsid w:val="00123428"/>
    <w:rsid w:val="001324F7"/>
    <w:rsid w:val="00133DEC"/>
    <w:rsid w:val="001436E3"/>
    <w:rsid w:val="00155F2A"/>
    <w:rsid w:val="00185148"/>
    <w:rsid w:val="00186E90"/>
    <w:rsid w:val="00194256"/>
    <w:rsid w:val="001A2BEB"/>
    <w:rsid w:val="001A72B9"/>
    <w:rsid w:val="001B326B"/>
    <w:rsid w:val="001B3B4A"/>
    <w:rsid w:val="001B7D00"/>
    <w:rsid w:val="001C174A"/>
    <w:rsid w:val="001C3F79"/>
    <w:rsid w:val="001E6D53"/>
    <w:rsid w:val="001F31F7"/>
    <w:rsid w:val="001F7670"/>
    <w:rsid w:val="00204D20"/>
    <w:rsid w:val="00205BCD"/>
    <w:rsid w:val="00207C1E"/>
    <w:rsid w:val="00210DEF"/>
    <w:rsid w:val="00212E57"/>
    <w:rsid w:val="00223FDB"/>
    <w:rsid w:val="00225D10"/>
    <w:rsid w:val="00230007"/>
    <w:rsid w:val="002464BF"/>
    <w:rsid w:val="0025044C"/>
    <w:rsid w:val="00250F59"/>
    <w:rsid w:val="00265636"/>
    <w:rsid w:val="00267496"/>
    <w:rsid w:val="00290CE7"/>
    <w:rsid w:val="00290E76"/>
    <w:rsid w:val="002A471C"/>
    <w:rsid w:val="002B0FD2"/>
    <w:rsid w:val="002B1B6C"/>
    <w:rsid w:val="002B63DA"/>
    <w:rsid w:val="002C00B6"/>
    <w:rsid w:val="002C5313"/>
    <w:rsid w:val="002D6CDD"/>
    <w:rsid w:val="002E6FF2"/>
    <w:rsid w:val="00302226"/>
    <w:rsid w:val="0031290B"/>
    <w:rsid w:val="00314984"/>
    <w:rsid w:val="003213FF"/>
    <w:rsid w:val="003322BD"/>
    <w:rsid w:val="00336F19"/>
    <w:rsid w:val="003519BE"/>
    <w:rsid w:val="00355F48"/>
    <w:rsid w:val="00356F1C"/>
    <w:rsid w:val="0036048E"/>
    <w:rsid w:val="00362E34"/>
    <w:rsid w:val="00366977"/>
    <w:rsid w:val="0037291E"/>
    <w:rsid w:val="00376387"/>
    <w:rsid w:val="00386EF3"/>
    <w:rsid w:val="00390511"/>
    <w:rsid w:val="00397D22"/>
    <w:rsid w:val="003A7D73"/>
    <w:rsid w:val="003C51C4"/>
    <w:rsid w:val="003D087C"/>
    <w:rsid w:val="003E63C8"/>
    <w:rsid w:val="003E7C7E"/>
    <w:rsid w:val="00405434"/>
    <w:rsid w:val="00405B95"/>
    <w:rsid w:val="004152CB"/>
    <w:rsid w:val="004379CA"/>
    <w:rsid w:val="00444EC0"/>
    <w:rsid w:val="00450CA7"/>
    <w:rsid w:val="00454F47"/>
    <w:rsid w:val="00460979"/>
    <w:rsid w:val="00467FBA"/>
    <w:rsid w:val="00480A91"/>
    <w:rsid w:val="0048102A"/>
    <w:rsid w:val="0048388F"/>
    <w:rsid w:val="00483957"/>
    <w:rsid w:val="0049426B"/>
    <w:rsid w:val="00495BBF"/>
    <w:rsid w:val="004A2A2F"/>
    <w:rsid w:val="004A5A69"/>
    <w:rsid w:val="004B47FB"/>
    <w:rsid w:val="004C506E"/>
    <w:rsid w:val="004C5AEB"/>
    <w:rsid w:val="004D34D5"/>
    <w:rsid w:val="005117DF"/>
    <w:rsid w:val="00515EF5"/>
    <w:rsid w:val="00531B1F"/>
    <w:rsid w:val="00545725"/>
    <w:rsid w:val="00555FD3"/>
    <w:rsid w:val="0056045B"/>
    <w:rsid w:val="00566C29"/>
    <w:rsid w:val="00572CE1"/>
    <w:rsid w:val="00587521"/>
    <w:rsid w:val="005C1EC1"/>
    <w:rsid w:val="005C5B54"/>
    <w:rsid w:val="005D6C91"/>
    <w:rsid w:val="005E1193"/>
    <w:rsid w:val="005E3F63"/>
    <w:rsid w:val="005E5D97"/>
    <w:rsid w:val="005E723C"/>
    <w:rsid w:val="00606E13"/>
    <w:rsid w:val="00617BD3"/>
    <w:rsid w:val="00621B78"/>
    <w:rsid w:val="006271E0"/>
    <w:rsid w:val="0063433E"/>
    <w:rsid w:val="006379A2"/>
    <w:rsid w:val="006410A6"/>
    <w:rsid w:val="00646450"/>
    <w:rsid w:val="00654556"/>
    <w:rsid w:val="00661B14"/>
    <w:rsid w:val="006705FC"/>
    <w:rsid w:val="006863B6"/>
    <w:rsid w:val="0068767B"/>
    <w:rsid w:val="006A1C1F"/>
    <w:rsid w:val="006C1BFE"/>
    <w:rsid w:val="006D1FB5"/>
    <w:rsid w:val="006D31BC"/>
    <w:rsid w:val="006D4B50"/>
    <w:rsid w:val="006D7070"/>
    <w:rsid w:val="006E0D51"/>
    <w:rsid w:val="006E7287"/>
    <w:rsid w:val="006F21A6"/>
    <w:rsid w:val="006F36B0"/>
    <w:rsid w:val="00702C45"/>
    <w:rsid w:val="00703095"/>
    <w:rsid w:val="0070358A"/>
    <w:rsid w:val="00704214"/>
    <w:rsid w:val="007075A3"/>
    <w:rsid w:val="007234B2"/>
    <w:rsid w:val="00724EAB"/>
    <w:rsid w:val="00735C53"/>
    <w:rsid w:val="007456B2"/>
    <w:rsid w:val="00751F72"/>
    <w:rsid w:val="00753010"/>
    <w:rsid w:val="00786ADB"/>
    <w:rsid w:val="00792BD7"/>
    <w:rsid w:val="007946F4"/>
    <w:rsid w:val="007A0803"/>
    <w:rsid w:val="007C53B8"/>
    <w:rsid w:val="007D0FC5"/>
    <w:rsid w:val="007D6D84"/>
    <w:rsid w:val="007E36A4"/>
    <w:rsid w:val="007E3A97"/>
    <w:rsid w:val="00801049"/>
    <w:rsid w:val="008024D1"/>
    <w:rsid w:val="0081669F"/>
    <w:rsid w:val="00817830"/>
    <w:rsid w:val="008209EB"/>
    <w:rsid w:val="008353F8"/>
    <w:rsid w:val="00835A43"/>
    <w:rsid w:val="0084013E"/>
    <w:rsid w:val="00840DA3"/>
    <w:rsid w:val="008572EA"/>
    <w:rsid w:val="008616F4"/>
    <w:rsid w:val="00861D01"/>
    <w:rsid w:val="00876185"/>
    <w:rsid w:val="00877E57"/>
    <w:rsid w:val="008964FA"/>
    <w:rsid w:val="008A184D"/>
    <w:rsid w:val="008B31AA"/>
    <w:rsid w:val="008B44F0"/>
    <w:rsid w:val="008B5EF0"/>
    <w:rsid w:val="008C416F"/>
    <w:rsid w:val="008D2689"/>
    <w:rsid w:val="008D2EFC"/>
    <w:rsid w:val="00900430"/>
    <w:rsid w:val="00904BB7"/>
    <w:rsid w:val="00914698"/>
    <w:rsid w:val="00925BBE"/>
    <w:rsid w:val="009261D5"/>
    <w:rsid w:val="009355E5"/>
    <w:rsid w:val="009455D4"/>
    <w:rsid w:val="0096021C"/>
    <w:rsid w:val="00960957"/>
    <w:rsid w:val="009646DF"/>
    <w:rsid w:val="00991902"/>
    <w:rsid w:val="009921BB"/>
    <w:rsid w:val="00997DEA"/>
    <w:rsid w:val="009A6156"/>
    <w:rsid w:val="009C132A"/>
    <w:rsid w:val="009D1139"/>
    <w:rsid w:val="009D2A13"/>
    <w:rsid w:val="009D5C18"/>
    <w:rsid w:val="00A01A9D"/>
    <w:rsid w:val="00A10782"/>
    <w:rsid w:val="00A110D2"/>
    <w:rsid w:val="00A40EB6"/>
    <w:rsid w:val="00A5263C"/>
    <w:rsid w:val="00A55260"/>
    <w:rsid w:val="00A55E58"/>
    <w:rsid w:val="00A63224"/>
    <w:rsid w:val="00A6656B"/>
    <w:rsid w:val="00A670BE"/>
    <w:rsid w:val="00A73B47"/>
    <w:rsid w:val="00A8145F"/>
    <w:rsid w:val="00A83190"/>
    <w:rsid w:val="00A84A81"/>
    <w:rsid w:val="00A93A3A"/>
    <w:rsid w:val="00A97694"/>
    <w:rsid w:val="00AA0580"/>
    <w:rsid w:val="00AB3A4F"/>
    <w:rsid w:val="00AC02F4"/>
    <w:rsid w:val="00AD581F"/>
    <w:rsid w:val="00AE08DF"/>
    <w:rsid w:val="00AE36C8"/>
    <w:rsid w:val="00AF6A97"/>
    <w:rsid w:val="00B13503"/>
    <w:rsid w:val="00B21BCD"/>
    <w:rsid w:val="00B37365"/>
    <w:rsid w:val="00B453B8"/>
    <w:rsid w:val="00B45F44"/>
    <w:rsid w:val="00B62466"/>
    <w:rsid w:val="00B72947"/>
    <w:rsid w:val="00B73F8F"/>
    <w:rsid w:val="00B86235"/>
    <w:rsid w:val="00B900F1"/>
    <w:rsid w:val="00B926CC"/>
    <w:rsid w:val="00BA7525"/>
    <w:rsid w:val="00BB24C8"/>
    <w:rsid w:val="00BB6DF1"/>
    <w:rsid w:val="00BB73BD"/>
    <w:rsid w:val="00BC0F37"/>
    <w:rsid w:val="00BE1F54"/>
    <w:rsid w:val="00BF0B91"/>
    <w:rsid w:val="00BF3985"/>
    <w:rsid w:val="00C0677C"/>
    <w:rsid w:val="00C12E09"/>
    <w:rsid w:val="00C16ED1"/>
    <w:rsid w:val="00C16FF7"/>
    <w:rsid w:val="00C46B2E"/>
    <w:rsid w:val="00C47BAC"/>
    <w:rsid w:val="00C51B8D"/>
    <w:rsid w:val="00C544F7"/>
    <w:rsid w:val="00C63270"/>
    <w:rsid w:val="00C67B42"/>
    <w:rsid w:val="00C704DF"/>
    <w:rsid w:val="00C75892"/>
    <w:rsid w:val="00C81651"/>
    <w:rsid w:val="00C90D2F"/>
    <w:rsid w:val="00CA5F03"/>
    <w:rsid w:val="00CA631F"/>
    <w:rsid w:val="00CC2EED"/>
    <w:rsid w:val="00CC3CFA"/>
    <w:rsid w:val="00CF19FD"/>
    <w:rsid w:val="00D136AD"/>
    <w:rsid w:val="00D16A1C"/>
    <w:rsid w:val="00D17000"/>
    <w:rsid w:val="00D1706D"/>
    <w:rsid w:val="00D2132C"/>
    <w:rsid w:val="00D24E1A"/>
    <w:rsid w:val="00D30705"/>
    <w:rsid w:val="00D32919"/>
    <w:rsid w:val="00D52767"/>
    <w:rsid w:val="00D54B44"/>
    <w:rsid w:val="00D71C0A"/>
    <w:rsid w:val="00D82581"/>
    <w:rsid w:val="00D90EAF"/>
    <w:rsid w:val="00D93E33"/>
    <w:rsid w:val="00DA2CA3"/>
    <w:rsid w:val="00DA42C9"/>
    <w:rsid w:val="00DD3B09"/>
    <w:rsid w:val="00DE1891"/>
    <w:rsid w:val="00DF1C03"/>
    <w:rsid w:val="00E045E1"/>
    <w:rsid w:val="00E052FB"/>
    <w:rsid w:val="00E14B50"/>
    <w:rsid w:val="00E21ECC"/>
    <w:rsid w:val="00E2245A"/>
    <w:rsid w:val="00E27D80"/>
    <w:rsid w:val="00E43AF3"/>
    <w:rsid w:val="00E569EF"/>
    <w:rsid w:val="00E658D4"/>
    <w:rsid w:val="00E67090"/>
    <w:rsid w:val="00E877DC"/>
    <w:rsid w:val="00EA671A"/>
    <w:rsid w:val="00EB1F99"/>
    <w:rsid w:val="00EC0F67"/>
    <w:rsid w:val="00EC19FA"/>
    <w:rsid w:val="00ED3038"/>
    <w:rsid w:val="00EE16F2"/>
    <w:rsid w:val="00F0422E"/>
    <w:rsid w:val="00F07A29"/>
    <w:rsid w:val="00F23786"/>
    <w:rsid w:val="00F36F25"/>
    <w:rsid w:val="00F45F37"/>
    <w:rsid w:val="00F54F15"/>
    <w:rsid w:val="00F60FD5"/>
    <w:rsid w:val="00F7217D"/>
    <w:rsid w:val="00F73503"/>
    <w:rsid w:val="00F739C2"/>
    <w:rsid w:val="00F73CA9"/>
    <w:rsid w:val="00F73FC2"/>
    <w:rsid w:val="00F91B81"/>
    <w:rsid w:val="00F9694D"/>
    <w:rsid w:val="00F96AD3"/>
    <w:rsid w:val="00FA5066"/>
    <w:rsid w:val="00FE5A0A"/>
    <w:rsid w:val="00FE751F"/>
    <w:rsid w:val="00FF7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C10BA"/>
  <w15:chartTrackingRefBased/>
  <w15:docId w15:val="{65807EC6-8EA1-47B3-A71B-0CFD49E27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75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82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24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1217</Words>
  <Characters>6941</Characters>
  <Application>Microsoft Office Word</Application>
  <DocSecurity>0</DocSecurity>
  <Lines>57</Lines>
  <Paragraphs>16</Paragraphs>
  <ScaleCrop>false</ScaleCrop>
  <Company/>
  <LinksUpToDate>false</LinksUpToDate>
  <CharactersWithSpaces>8142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dcterms:created xsi:type="dcterms:W3CDTF">2020-03-17T12:42:00Z</dcterms:created>
  <dcterms:modified xsi:type="dcterms:W3CDTF">2020-03-18T04:26:00Z</dcterms:modified>
</cp:coreProperties>
</file>